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E8" w:rsidRDefault="00A706E8" w:rsidP="00A706E8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 wp14:anchorId="157B9E88" wp14:editId="427D9628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E8" w:rsidRDefault="00A706E8" w:rsidP="00A70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A706E8" w:rsidRDefault="00A706E8" w:rsidP="00A70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A706E8" w:rsidRDefault="00A706E8" w:rsidP="00A70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A706E8" w:rsidRDefault="00A706E8" w:rsidP="00A706E8">
      <w:pPr>
        <w:jc w:val="right"/>
        <w:rPr>
          <w:b/>
          <w:sz w:val="28"/>
          <w:szCs w:val="28"/>
        </w:rPr>
      </w:pPr>
    </w:p>
    <w:p w:rsidR="00A706E8" w:rsidRDefault="00A706E8" w:rsidP="00A70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706E8" w:rsidRDefault="00A706E8" w:rsidP="00A706E8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09"/>
        <w:gridCol w:w="3072"/>
      </w:tblGrid>
      <w:tr w:rsidR="00A706E8" w:rsidTr="00101E85">
        <w:tc>
          <w:tcPr>
            <w:tcW w:w="3190" w:type="dxa"/>
            <w:hideMark/>
          </w:tcPr>
          <w:p w:rsidR="00A706E8" w:rsidRDefault="00A706E8" w:rsidP="00101E8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21.01.2020</w:t>
            </w:r>
          </w:p>
        </w:tc>
        <w:tc>
          <w:tcPr>
            <w:tcW w:w="3190" w:type="dxa"/>
            <w:hideMark/>
          </w:tcPr>
          <w:p w:rsidR="00A706E8" w:rsidRDefault="00A706E8" w:rsidP="00101E8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91" w:type="dxa"/>
            <w:hideMark/>
          </w:tcPr>
          <w:p w:rsidR="00A706E8" w:rsidRDefault="00A706E8" w:rsidP="00071EC9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D05EFB">
              <w:rPr>
                <w:sz w:val="28"/>
                <w:szCs w:val="28"/>
                <w:lang w:eastAsia="en-US"/>
              </w:rPr>
              <w:t>8-6</w:t>
            </w:r>
            <w:r w:rsidR="00071EC9">
              <w:rPr>
                <w:sz w:val="28"/>
                <w:szCs w:val="28"/>
                <w:lang w:eastAsia="en-US"/>
              </w:rPr>
              <w:t>8</w:t>
            </w:r>
            <w:r w:rsidR="00D05EFB"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645D18" w:rsidRDefault="00645D18" w:rsidP="00645D1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45D18" w:rsidTr="00AF7A2D">
        <w:tc>
          <w:tcPr>
            <w:tcW w:w="9571" w:type="dxa"/>
          </w:tcPr>
          <w:p w:rsidR="00645D18" w:rsidRDefault="00645D18" w:rsidP="00AF7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муниципальных услуг, предоставляемых органами местного самоуправления и подведомственными им учреждениями</w:t>
            </w:r>
          </w:p>
          <w:p w:rsidR="006E4C71" w:rsidRDefault="006E4C71" w:rsidP="00FA7D16">
            <w:pPr>
              <w:rPr>
                <w:sz w:val="28"/>
                <w:szCs w:val="28"/>
              </w:rPr>
            </w:pPr>
          </w:p>
        </w:tc>
      </w:tr>
    </w:tbl>
    <w:p w:rsidR="00645D18" w:rsidRDefault="00645D18" w:rsidP="00645D18">
      <w:pPr>
        <w:jc w:val="center"/>
        <w:rPr>
          <w:sz w:val="28"/>
          <w:szCs w:val="28"/>
        </w:rPr>
      </w:pPr>
    </w:p>
    <w:p w:rsidR="00645D18" w:rsidRDefault="00645D18" w:rsidP="00645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9 Федерального закона Российской Федерации от 27.07.2010 №210-ФЗ «Об организации предоставления государственных и муниципальных услуг»,</w:t>
      </w:r>
      <w:r w:rsidR="001C2F39">
        <w:rPr>
          <w:sz w:val="28"/>
          <w:szCs w:val="28"/>
        </w:rPr>
        <w:t xml:space="preserve"> Распоряжением Правительства Российской Федерации от 17.12.2009 №1993-р,</w:t>
      </w:r>
      <w:r w:rsidR="00FA7D16">
        <w:rPr>
          <w:sz w:val="28"/>
          <w:szCs w:val="28"/>
        </w:rPr>
        <w:t xml:space="preserve"> руководствуясь Уставом</w:t>
      </w:r>
      <w:r>
        <w:rPr>
          <w:sz w:val="28"/>
          <w:szCs w:val="28"/>
        </w:rPr>
        <w:t xml:space="preserve"> Пировского </w:t>
      </w:r>
      <w:r w:rsidR="00FA7D1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, Пировский </w:t>
      </w:r>
      <w:r w:rsidR="00FA7D16">
        <w:rPr>
          <w:sz w:val="28"/>
          <w:szCs w:val="28"/>
        </w:rPr>
        <w:t>окружной</w:t>
      </w:r>
      <w:r>
        <w:rPr>
          <w:sz w:val="28"/>
          <w:szCs w:val="28"/>
        </w:rPr>
        <w:t xml:space="preserve"> Совет депутатов РЕШИЛ:</w:t>
      </w:r>
    </w:p>
    <w:p w:rsidR="00645D18" w:rsidRDefault="00645D18" w:rsidP="00645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перечень услуг, предоставляемых органами местного самоуправления и подведомственными им учреждениями, согласно приложению.</w:t>
      </w:r>
    </w:p>
    <w:p w:rsidR="00B12ECE" w:rsidRDefault="00B12ECE" w:rsidP="00645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2.Признать утратившими силу следующие решения Пировского районного Совета депутатов:</w:t>
      </w:r>
    </w:p>
    <w:p w:rsidR="00FA7D16" w:rsidRDefault="00B12ECE" w:rsidP="00FA7D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7D16">
        <w:rPr>
          <w:sz w:val="28"/>
          <w:szCs w:val="28"/>
        </w:rPr>
        <w:t>-от 25.03.2016 №6-32р «Об утверждении перечня муниципальных услуг, предоставляемых органами местного самоуправления подведомственными им учреждениями»;</w:t>
      </w:r>
    </w:p>
    <w:p w:rsidR="00FA7D16" w:rsidRDefault="00FA7D16" w:rsidP="00FA7D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28.04.2017 №20-115р «О внесении изменений в решение Пировского районного Совета депутатов от 25.03.2016 №6-32р «Об утверждении перечня муниципальных услуг, предоставляемых органами местного самоуправления подведомственными им учреждениями»;</w:t>
      </w:r>
    </w:p>
    <w:p w:rsidR="00FA7D16" w:rsidRDefault="00FA7D16" w:rsidP="00FA7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-от 27.10.2017 №25-152р «О внесении изменений в решение Пировского районного Совета депутатов от 25.03.2016 №6-32р «Об утверждении перечня муниципальных услуг, предоставляемых органами местного самоуправления подведомственными им учреждениями»;</w:t>
      </w:r>
    </w:p>
    <w:p w:rsidR="00FA7D16" w:rsidRDefault="00FA7D16" w:rsidP="00FA7D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</w:t>
      </w:r>
      <w:r w:rsidR="00FA76F8">
        <w:rPr>
          <w:sz w:val="28"/>
          <w:szCs w:val="28"/>
        </w:rPr>
        <w:t>25.04.2019</w:t>
      </w:r>
      <w:r>
        <w:rPr>
          <w:sz w:val="28"/>
          <w:szCs w:val="28"/>
        </w:rPr>
        <w:t xml:space="preserve"> №</w:t>
      </w:r>
      <w:r w:rsidR="00FA76F8">
        <w:rPr>
          <w:sz w:val="28"/>
          <w:szCs w:val="28"/>
        </w:rPr>
        <w:t>41-247</w:t>
      </w:r>
      <w:r>
        <w:rPr>
          <w:sz w:val="28"/>
          <w:szCs w:val="28"/>
        </w:rPr>
        <w:t>р «О внесении изменений в решение Пировского районного Совета депутатов от 25.03.2016 №6-32р «Об утверждении перечня муниципальных услуг, предоставляемых органами местного самоуправления подведомственными им учреждениями»;</w:t>
      </w:r>
    </w:p>
    <w:p w:rsidR="00B12ECE" w:rsidRDefault="00FA76F8" w:rsidP="00FA7D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04.06.2019 №42-253р «О внесении изменений в решение Пировского районного Совета депутатов от 25.03.2016 №6-32р «Об утверждении перечня муниципальных услуг, предоставляемых органами местного самоуправления подведомственными им учреждениями».</w:t>
      </w:r>
    </w:p>
    <w:p w:rsidR="00645D18" w:rsidRDefault="00645D18" w:rsidP="00645D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2.Контроль за исполнением настоящего решения в</w:t>
      </w:r>
      <w:r w:rsidR="00536AD4">
        <w:rPr>
          <w:sz w:val="28"/>
          <w:szCs w:val="28"/>
        </w:rPr>
        <w:t>озложить на постоянную комиссию</w:t>
      </w:r>
      <w:r w:rsidR="00536AD4" w:rsidRPr="002819B1">
        <w:rPr>
          <w:sz w:val="28"/>
          <w:szCs w:val="28"/>
        </w:rPr>
        <w:t xml:space="preserve"> </w:t>
      </w:r>
      <w:r w:rsidR="00AD0947">
        <w:rPr>
          <w:sz w:val="28"/>
          <w:szCs w:val="28"/>
        </w:rPr>
        <w:t>по</w:t>
      </w:r>
      <w:r w:rsidR="00AD0947" w:rsidRPr="00AD0947">
        <w:rPr>
          <w:sz w:val="28"/>
          <w:szCs w:val="28"/>
        </w:rPr>
        <w:t xml:space="preserve"> бюджетной, налоговой, экономической политике, земельным, имущественным отношениям и правоохранительной деятельности</w:t>
      </w:r>
      <w:r w:rsidR="00FA76F8">
        <w:rPr>
          <w:sz w:val="28"/>
          <w:szCs w:val="28"/>
        </w:rPr>
        <w:t>.</w:t>
      </w:r>
    </w:p>
    <w:p w:rsidR="00645D18" w:rsidRDefault="00645D18" w:rsidP="00645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3.Решение вступает в силу </w:t>
      </w:r>
      <w:r w:rsidR="001C2F39">
        <w:rPr>
          <w:sz w:val="28"/>
          <w:szCs w:val="28"/>
        </w:rPr>
        <w:t>с момента официального опублик</w:t>
      </w:r>
      <w:r w:rsidR="00FA7D16">
        <w:rPr>
          <w:sz w:val="28"/>
          <w:szCs w:val="28"/>
        </w:rPr>
        <w:t>ования в районной газете «Заря» и распрост</w:t>
      </w:r>
      <w:r w:rsidR="00FA76F8">
        <w:rPr>
          <w:sz w:val="28"/>
          <w:szCs w:val="28"/>
        </w:rPr>
        <w:t>раняет свое действие на всю вновь образованную территорию Пировского муниципального округа.</w:t>
      </w:r>
    </w:p>
    <w:p w:rsidR="001C2F39" w:rsidRDefault="001C2F39" w:rsidP="00645D18">
      <w:pPr>
        <w:jc w:val="both"/>
        <w:rPr>
          <w:sz w:val="28"/>
          <w:szCs w:val="28"/>
        </w:rPr>
      </w:pPr>
    </w:p>
    <w:p w:rsidR="001C2F39" w:rsidRDefault="001C2F39" w:rsidP="00645D1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2D25DB" w:rsidTr="002D25DB">
        <w:tc>
          <w:tcPr>
            <w:tcW w:w="4785" w:type="dxa"/>
            <w:hideMark/>
          </w:tcPr>
          <w:p w:rsidR="002D25DB" w:rsidRDefault="002D25D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2D25DB" w:rsidRDefault="00FA7D16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окружного</w:t>
            </w:r>
            <w:r w:rsidR="002D25DB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FA7D16" w:rsidRDefault="00A706E8" w:rsidP="00FA7D1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Style w:val="21"/>
                <w:rFonts w:eastAsia="Corbel"/>
                <w:i w:val="0"/>
                <w:sz w:val="28"/>
                <w:szCs w:val="28"/>
              </w:rPr>
              <w:t xml:space="preserve">                   </w:t>
            </w:r>
            <w:r w:rsidR="002D25DB" w:rsidRPr="002D25DB">
              <w:rPr>
                <w:rStyle w:val="21"/>
                <w:rFonts w:eastAsia="Corbel"/>
                <w:i w:val="0"/>
                <w:sz w:val="28"/>
                <w:szCs w:val="28"/>
              </w:rPr>
              <w:t>Глава</w:t>
            </w:r>
            <w:r w:rsidR="002D25DB">
              <w:rPr>
                <w:rStyle w:val="21"/>
                <w:rFonts w:eastAsia="Corbel"/>
                <w:sz w:val="28"/>
                <w:szCs w:val="28"/>
              </w:rPr>
              <w:t xml:space="preserve"> </w:t>
            </w:r>
            <w:r w:rsidR="002D25DB">
              <w:rPr>
                <w:sz w:val="28"/>
                <w:szCs w:val="28"/>
              </w:rPr>
              <w:t xml:space="preserve">Пировского </w:t>
            </w:r>
          </w:p>
          <w:p w:rsidR="002D25DB" w:rsidRPr="009B7099" w:rsidRDefault="00A706E8" w:rsidP="00FA7D16">
            <w:pPr>
              <w:spacing w:line="0" w:lineRule="atLeast"/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proofErr w:type="gramStart"/>
            <w:r w:rsidR="00FA7D16">
              <w:rPr>
                <w:sz w:val="28"/>
                <w:szCs w:val="28"/>
              </w:rPr>
              <w:t>муниципального</w:t>
            </w:r>
            <w:proofErr w:type="gramEnd"/>
            <w:r w:rsidR="00FA7D16">
              <w:rPr>
                <w:sz w:val="28"/>
                <w:szCs w:val="28"/>
              </w:rPr>
              <w:t xml:space="preserve"> округа</w:t>
            </w:r>
          </w:p>
        </w:tc>
      </w:tr>
      <w:tr w:rsidR="002D25DB" w:rsidTr="002D25DB">
        <w:trPr>
          <w:trHeight w:val="463"/>
        </w:trPr>
        <w:tc>
          <w:tcPr>
            <w:tcW w:w="4785" w:type="dxa"/>
          </w:tcPr>
          <w:p w:rsidR="002D25DB" w:rsidRDefault="002D25DB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___________Г.И. Костыгина</w:t>
            </w:r>
          </w:p>
        </w:tc>
        <w:tc>
          <w:tcPr>
            <w:tcW w:w="4786" w:type="dxa"/>
          </w:tcPr>
          <w:p w:rsidR="002D25DB" w:rsidRDefault="002D25D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706E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</w:t>
            </w:r>
            <w:r w:rsidR="00A706E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___________ А.И.</w:t>
            </w:r>
            <w:r w:rsidR="004304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Евсеев</w:t>
            </w:r>
          </w:p>
          <w:p w:rsidR="002D25DB" w:rsidRDefault="002D25D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45D18" w:rsidRDefault="00645D18"/>
    <w:p w:rsidR="00DD1FDF" w:rsidRDefault="00DD1FDF"/>
    <w:p w:rsidR="00DD1FDF" w:rsidRDefault="00DD1FDF"/>
    <w:p w:rsidR="00FA7D16" w:rsidRDefault="00FA7D16"/>
    <w:p w:rsidR="00FA7D16" w:rsidRDefault="00FA7D16"/>
    <w:p w:rsidR="00FA7D16" w:rsidRDefault="00FA7D16"/>
    <w:p w:rsidR="00FA7D16" w:rsidRDefault="00FA7D16"/>
    <w:p w:rsidR="00FA7D16" w:rsidRDefault="00FA7D16"/>
    <w:p w:rsidR="00FA7D16" w:rsidRDefault="00FA7D16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DD1FDF" w:rsidRDefault="00DD1FDF"/>
    <w:tbl>
      <w:tblPr>
        <w:tblStyle w:val="a3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9"/>
      </w:tblGrid>
      <w:tr w:rsidR="00645D18" w:rsidRPr="00A706E8" w:rsidTr="00A706E8">
        <w:tc>
          <w:tcPr>
            <w:tcW w:w="4819" w:type="dxa"/>
            <w:hideMark/>
          </w:tcPr>
          <w:p w:rsidR="003C09B6" w:rsidRPr="00A706E8" w:rsidRDefault="003C09B6" w:rsidP="001C2F39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536AD4" w:rsidRPr="00A706E8" w:rsidRDefault="001C2F39" w:rsidP="00536AD4">
            <w:pPr>
              <w:rPr>
                <w:sz w:val="28"/>
                <w:szCs w:val="28"/>
              </w:rPr>
            </w:pPr>
            <w:r w:rsidRPr="00A706E8">
              <w:rPr>
                <w:sz w:val="28"/>
                <w:szCs w:val="28"/>
              </w:rPr>
              <w:lastRenderedPageBreak/>
              <w:t>П</w:t>
            </w:r>
            <w:r w:rsidR="00645D18" w:rsidRPr="00A706E8">
              <w:rPr>
                <w:sz w:val="28"/>
                <w:szCs w:val="28"/>
              </w:rPr>
              <w:t>риложени</w:t>
            </w:r>
            <w:r w:rsidR="00FA7D16" w:rsidRPr="00A706E8">
              <w:rPr>
                <w:sz w:val="28"/>
                <w:szCs w:val="28"/>
              </w:rPr>
              <w:t>е к решению Пировского окружного</w:t>
            </w:r>
            <w:r w:rsidR="00645D18" w:rsidRPr="00A706E8">
              <w:rPr>
                <w:sz w:val="28"/>
                <w:szCs w:val="28"/>
              </w:rPr>
              <w:t xml:space="preserve"> Совета депутатов </w:t>
            </w:r>
          </w:p>
          <w:p w:rsidR="00645D18" w:rsidRPr="00A706E8" w:rsidRDefault="00FA7D16" w:rsidP="00071EC9">
            <w:pPr>
              <w:rPr>
                <w:sz w:val="28"/>
                <w:szCs w:val="28"/>
              </w:rPr>
            </w:pPr>
            <w:r w:rsidRPr="00A706E8">
              <w:rPr>
                <w:sz w:val="28"/>
                <w:szCs w:val="28"/>
              </w:rPr>
              <w:t>о</w:t>
            </w:r>
            <w:r w:rsidR="00645D18" w:rsidRPr="00A706E8">
              <w:rPr>
                <w:sz w:val="28"/>
                <w:szCs w:val="28"/>
              </w:rPr>
              <w:t>т</w:t>
            </w:r>
            <w:r w:rsidRPr="00A706E8">
              <w:rPr>
                <w:sz w:val="28"/>
                <w:szCs w:val="28"/>
              </w:rPr>
              <w:t xml:space="preserve"> </w:t>
            </w:r>
            <w:r w:rsidR="00A706E8" w:rsidRPr="00A706E8">
              <w:rPr>
                <w:sz w:val="28"/>
                <w:szCs w:val="28"/>
              </w:rPr>
              <w:t>21.01.2021</w:t>
            </w:r>
            <w:r w:rsidRPr="00A706E8">
              <w:rPr>
                <w:sz w:val="28"/>
                <w:szCs w:val="28"/>
              </w:rPr>
              <w:t xml:space="preserve"> №</w:t>
            </w:r>
            <w:r w:rsidR="00D05EFB">
              <w:rPr>
                <w:sz w:val="28"/>
                <w:szCs w:val="28"/>
              </w:rPr>
              <w:t>8-6</w:t>
            </w:r>
            <w:r w:rsidR="00071EC9">
              <w:rPr>
                <w:sz w:val="28"/>
                <w:szCs w:val="28"/>
              </w:rPr>
              <w:t>8</w:t>
            </w:r>
            <w:r w:rsidR="00D05EFB">
              <w:rPr>
                <w:sz w:val="28"/>
                <w:szCs w:val="28"/>
              </w:rPr>
              <w:t>р</w:t>
            </w:r>
          </w:p>
        </w:tc>
      </w:tr>
    </w:tbl>
    <w:p w:rsidR="00645D18" w:rsidRDefault="00645D18" w:rsidP="00645D18">
      <w:pPr>
        <w:jc w:val="both"/>
      </w:pPr>
    </w:p>
    <w:p w:rsidR="00A706E8" w:rsidRDefault="00A706E8" w:rsidP="00645D18">
      <w:pPr>
        <w:jc w:val="both"/>
      </w:pPr>
    </w:p>
    <w:p w:rsidR="00645D18" w:rsidRPr="00A706E8" w:rsidRDefault="00645D18" w:rsidP="00645D18">
      <w:pPr>
        <w:jc w:val="center"/>
        <w:rPr>
          <w:sz w:val="28"/>
          <w:szCs w:val="28"/>
        </w:rPr>
      </w:pPr>
      <w:r w:rsidRPr="00A706E8">
        <w:rPr>
          <w:sz w:val="28"/>
          <w:szCs w:val="28"/>
        </w:rPr>
        <w:t>ПЕРЕЧЕНЬ</w:t>
      </w:r>
    </w:p>
    <w:p w:rsidR="00645D18" w:rsidRPr="00A706E8" w:rsidRDefault="00645D18" w:rsidP="00645D18">
      <w:pPr>
        <w:jc w:val="center"/>
        <w:rPr>
          <w:sz w:val="28"/>
          <w:szCs w:val="28"/>
        </w:rPr>
      </w:pPr>
      <w:proofErr w:type="gramStart"/>
      <w:r w:rsidRPr="00A706E8">
        <w:rPr>
          <w:sz w:val="28"/>
          <w:szCs w:val="28"/>
        </w:rPr>
        <w:t>услуг</w:t>
      </w:r>
      <w:proofErr w:type="gramEnd"/>
      <w:r w:rsidRPr="00A706E8">
        <w:rPr>
          <w:sz w:val="28"/>
          <w:szCs w:val="28"/>
        </w:rPr>
        <w:t>, являющихся необходимыми и обязательными для предоставления муниципальных услуг</w:t>
      </w:r>
      <w:r w:rsidR="00B12ECE" w:rsidRPr="00A706E8">
        <w:rPr>
          <w:sz w:val="28"/>
          <w:szCs w:val="28"/>
        </w:rPr>
        <w:t>, которые</w:t>
      </w:r>
      <w:r w:rsidRPr="00A706E8">
        <w:rPr>
          <w:sz w:val="28"/>
          <w:szCs w:val="28"/>
        </w:rPr>
        <w:t xml:space="preserve"> </w:t>
      </w:r>
      <w:r w:rsidR="001C2F39" w:rsidRPr="00A706E8">
        <w:rPr>
          <w:sz w:val="28"/>
          <w:szCs w:val="28"/>
        </w:rPr>
        <w:t>предоставляются органами местного самоуправления и подведомственными им учреждениями</w:t>
      </w:r>
    </w:p>
    <w:p w:rsidR="00645D18" w:rsidRDefault="00645D18" w:rsidP="00645D18">
      <w:pPr>
        <w:tabs>
          <w:tab w:val="left" w:pos="708"/>
          <w:tab w:val="left" w:pos="3705"/>
        </w:tabs>
        <w:jc w:val="center"/>
        <w:rPr>
          <w:sz w:val="28"/>
          <w:szCs w:val="28"/>
        </w:rPr>
      </w:pPr>
    </w:p>
    <w:tbl>
      <w:tblPr>
        <w:tblStyle w:val="a3"/>
        <w:tblW w:w="9735" w:type="dxa"/>
        <w:jc w:val="center"/>
        <w:tblLook w:val="01E0" w:firstRow="1" w:lastRow="1" w:firstColumn="1" w:lastColumn="1" w:noHBand="0" w:noVBand="0"/>
      </w:tblPr>
      <w:tblGrid>
        <w:gridCol w:w="873"/>
        <w:gridCol w:w="4690"/>
        <w:gridCol w:w="2680"/>
        <w:gridCol w:w="1492"/>
      </w:tblGrid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45D18" w:rsidRDefault="00645D18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(учреждение), предоставляющий муниципальную услугу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 оказания услуги </w:t>
            </w:r>
          </w:p>
        </w:tc>
      </w:tr>
      <w:tr w:rsidR="00645D18" w:rsidTr="00A706E8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  <w:r w:rsidR="00FA76F8">
              <w:rPr>
                <w:sz w:val="22"/>
                <w:szCs w:val="22"/>
              </w:rPr>
              <w:t xml:space="preserve"> администрации Пировского муниципального округа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в общеобразовательных учреждениях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Зачисление в муниципальные общеобразовательные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Безвозмездно </w:t>
            </w:r>
          </w:p>
        </w:tc>
      </w:tr>
      <w:tr w:rsidR="00645D18" w:rsidTr="00A706E8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 времени и месте театральных представление,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1C2F39" w:rsidP="00FA7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культуры, спорта, туризма и молодежной политики администрации Пировского </w:t>
            </w:r>
            <w:r w:rsidR="00FA76F8"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централизованная библио</w:t>
            </w:r>
            <w:r w:rsidR="00FA76F8">
              <w:rPr>
                <w:sz w:val="22"/>
                <w:szCs w:val="22"/>
              </w:rPr>
              <w:t>течная система Пировского округа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к справочно-поисковому аппарату библиотек, библиотечным базам данных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централизованная библиотечная система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</w:p>
          <w:p w:rsidR="00645D18" w:rsidRDefault="00645D18" w:rsidP="00B12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</w:t>
            </w:r>
            <w:r w:rsidR="00B12ECE">
              <w:rPr>
                <w:sz w:val="22"/>
                <w:szCs w:val="22"/>
              </w:rPr>
              <w:t xml:space="preserve">льное бюджетное </w:t>
            </w:r>
            <w:r>
              <w:rPr>
                <w:sz w:val="22"/>
                <w:szCs w:val="22"/>
              </w:rPr>
              <w:t>учреждение дополнительного образования  «Пировская детская школа искусств»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 зачислении в муниципальное образовательное учреждение дополнительного образования детей в области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</w:p>
          <w:p w:rsidR="00EA0396" w:rsidRDefault="00EA0396">
            <w:pPr>
              <w:jc w:val="center"/>
              <w:rPr>
                <w:sz w:val="22"/>
                <w:szCs w:val="22"/>
              </w:rPr>
            </w:pPr>
          </w:p>
          <w:p w:rsidR="00EA0396" w:rsidRDefault="00EA0396">
            <w:pPr>
              <w:jc w:val="center"/>
              <w:rPr>
                <w:sz w:val="22"/>
                <w:szCs w:val="22"/>
              </w:rPr>
            </w:pPr>
          </w:p>
          <w:p w:rsidR="00EA0396" w:rsidRDefault="00EA0396" w:rsidP="00EA0396">
            <w:pPr>
              <w:rPr>
                <w:sz w:val="22"/>
                <w:szCs w:val="22"/>
              </w:rPr>
            </w:pP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организации дополнительного образования детей муниципальным образовательным учреждением дополнительного образования детей в области культуры.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</w:p>
        </w:tc>
      </w:tr>
      <w:tr w:rsidR="00645D18" w:rsidTr="00A706E8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Имущественно - земельные отношения, строительство</w:t>
            </w:r>
          </w:p>
        </w:tc>
      </w:tr>
      <w:tr w:rsidR="00DD61F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 установленном порядке выдачи выписок из реестра муниципальной собственности Пировского района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 w:rsidP="00FA7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муниципального имущества, земельных отношений и природопользования администрации Пировского муниципального округа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DD61F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утверждение схем расположения земельных участков на кадастровом плане или кадастровой карте Пировского района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F4" w:rsidRDefault="00DD61F4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DD61F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заявлений о предоставлении земельных участков, находящихся в муниципальной собственности, в аренду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F4" w:rsidRDefault="00DD61F4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DD61F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 w:rsidP="00B12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заявлений о предоставлении в собственность земельных участков, находящихся в муниципальной собственности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F4" w:rsidRDefault="00DD61F4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DD61F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разрешения на строительство, реконструкцию объектов капитального строительства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DD61F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F4" w:rsidRDefault="00DD61F4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DD61F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разрешения на ввод объекта в эксплуатацию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DD61F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Безвозмездно </w:t>
            </w:r>
          </w:p>
        </w:tc>
      </w:tr>
      <w:tr w:rsidR="00DD61F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 w:rsidRPr="00581460">
              <w:rPr>
                <w:sz w:val="22"/>
                <w:szCs w:val="22"/>
              </w:rPr>
              <w:t>Безвозмездно</w:t>
            </w:r>
          </w:p>
        </w:tc>
      </w:tr>
      <w:tr w:rsidR="00DD61F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 w:rsidRPr="00581460">
              <w:rPr>
                <w:sz w:val="22"/>
                <w:szCs w:val="22"/>
              </w:rPr>
              <w:t>Безвозмездно</w:t>
            </w:r>
          </w:p>
        </w:tc>
      </w:tr>
      <w:tr w:rsidR="00DD61F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решения о подготовке документации по планировке территории.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 w:rsidRPr="00581460">
              <w:rPr>
                <w:sz w:val="22"/>
                <w:szCs w:val="22"/>
              </w:rPr>
              <w:t>Безвозмездно</w:t>
            </w:r>
          </w:p>
        </w:tc>
      </w:tr>
      <w:tr w:rsidR="00DD61F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разрешение на строительство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 w:rsidRPr="00581460">
              <w:rPr>
                <w:sz w:val="22"/>
                <w:szCs w:val="22"/>
              </w:rPr>
              <w:t>Безвозмездно</w:t>
            </w:r>
          </w:p>
        </w:tc>
      </w:tr>
      <w:tr w:rsidR="00DD61F4" w:rsidTr="008005EA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Продление срока действия разрешения на строительство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 w:rsidRPr="00581460">
              <w:rPr>
                <w:sz w:val="22"/>
                <w:szCs w:val="22"/>
              </w:rPr>
              <w:t>Безвозмездно</w:t>
            </w:r>
          </w:p>
        </w:tc>
      </w:tr>
      <w:tr w:rsidR="00DD61F4" w:rsidRPr="00136D14" w:rsidTr="008005EA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136D1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136D14" w:rsidRDefault="00DD61F4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земельных участков, находящихся в собственности муниципального образования Пировский район, государственная собственность на которые не </w:t>
            </w:r>
            <w:r>
              <w:rPr>
                <w:sz w:val="22"/>
                <w:szCs w:val="22"/>
                <w:lang w:eastAsia="en-US"/>
              </w:rPr>
              <w:lastRenderedPageBreak/>
              <w:t>разграничена, на праве безвозмездного пользования.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136D14" w:rsidRDefault="00DD61F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136D14" w:rsidRDefault="00DD61F4">
            <w:pPr>
              <w:jc w:val="center"/>
              <w:rPr>
                <w:sz w:val="22"/>
                <w:szCs w:val="22"/>
                <w:highlight w:val="yellow"/>
              </w:rPr>
            </w:pPr>
            <w:r w:rsidRPr="00581460">
              <w:rPr>
                <w:sz w:val="22"/>
                <w:szCs w:val="22"/>
              </w:rPr>
              <w:t>Безвозмездно</w:t>
            </w:r>
          </w:p>
        </w:tc>
      </w:tr>
      <w:tr w:rsidR="00DD61F4" w:rsidRPr="00136D14" w:rsidTr="008005EA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A706E8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A706E8" w:rsidRDefault="00DD61F4" w:rsidP="00136D14">
            <w:pPr>
              <w:jc w:val="both"/>
              <w:rPr>
                <w:sz w:val="22"/>
                <w:szCs w:val="22"/>
              </w:rPr>
            </w:pPr>
            <w:r w:rsidRPr="00A706E8">
              <w:rPr>
                <w:sz w:val="22"/>
                <w:szCs w:val="22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136D14" w:rsidRDefault="00DD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136D14" w:rsidRDefault="00DD61F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81460">
              <w:rPr>
                <w:sz w:val="22"/>
                <w:szCs w:val="22"/>
              </w:rPr>
              <w:t>Безвозмездно</w:t>
            </w:r>
          </w:p>
        </w:tc>
      </w:tr>
      <w:tr w:rsidR="00DD61F4" w:rsidRPr="00136D14" w:rsidTr="008005EA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A706E8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136D14" w:rsidRDefault="00DD61F4" w:rsidP="00136D14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F4" w:rsidRPr="00136D14" w:rsidRDefault="00DD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136D14" w:rsidRDefault="00DD61F4">
            <w:pPr>
              <w:jc w:val="center"/>
              <w:rPr>
                <w:sz w:val="22"/>
                <w:szCs w:val="22"/>
              </w:rPr>
            </w:pPr>
            <w:r w:rsidRPr="00581460">
              <w:rPr>
                <w:sz w:val="22"/>
                <w:szCs w:val="22"/>
              </w:rPr>
              <w:t>Безвозмездно</w:t>
            </w:r>
          </w:p>
        </w:tc>
      </w:tr>
      <w:tr w:rsidR="00DD61F4" w:rsidRPr="00136D1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A706E8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 w:rsidP="00136D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уведомления о соответствии (несоответствии) построенных или </w:t>
            </w:r>
            <w:proofErr w:type="gramStart"/>
            <w:r>
              <w:rPr>
                <w:sz w:val="22"/>
                <w:szCs w:val="22"/>
              </w:rPr>
              <w:t>реконструированных  объектов</w:t>
            </w:r>
            <w:proofErr w:type="gramEnd"/>
            <w:r>
              <w:rPr>
                <w:sz w:val="22"/>
                <w:szCs w:val="22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136D14" w:rsidRDefault="00DD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136D14" w:rsidRDefault="00DD61F4">
            <w:pPr>
              <w:jc w:val="center"/>
              <w:rPr>
                <w:sz w:val="22"/>
                <w:szCs w:val="22"/>
              </w:rPr>
            </w:pPr>
            <w:r w:rsidRPr="00581460">
              <w:rPr>
                <w:sz w:val="22"/>
                <w:szCs w:val="22"/>
              </w:rPr>
              <w:t>Безвозмездно</w:t>
            </w:r>
          </w:p>
        </w:tc>
      </w:tr>
      <w:tr w:rsidR="00645D18" w:rsidTr="00A706E8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Архивное дело</w:t>
            </w: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обеспечение граждан, органов государственной власти, местного самоуправления, организаций и общественных объединений на основе архивных доку</w:t>
            </w:r>
            <w:r w:rsidR="00B12ECE">
              <w:rPr>
                <w:sz w:val="22"/>
                <w:szCs w:val="22"/>
              </w:rPr>
              <w:t>ментов архива Пировского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FA7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 администрации Пировского муниципального округа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A706E8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FA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</w:tr>
      <w:tr w:rsidR="00B12ECE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E" w:rsidRDefault="00B12EC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E" w:rsidRDefault="00B12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 выплата пенсии за выслугу лет муниципальным служащим администрации Пировского района ее структурных подразделений.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CE" w:rsidRDefault="00FA7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Пировского муниципального округа</w:t>
            </w:r>
            <w:r w:rsidR="00B12E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CE" w:rsidRDefault="00B12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Безвозмездно </w:t>
            </w:r>
          </w:p>
        </w:tc>
      </w:tr>
      <w:tr w:rsidR="00FA76F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F8" w:rsidRDefault="00FA76F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F8" w:rsidRDefault="002F5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F8" w:rsidRDefault="002F5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Пировского муниципального округа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F8" w:rsidRDefault="002F5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2F5CCA" w:rsidTr="00A706E8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CA" w:rsidRDefault="002F5CCA" w:rsidP="002F5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сфере жилищно-коммунального хозяйства</w:t>
            </w:r>
          </w:p>
        </w:tc>
      </w:tr>
      <w:tr w:rsidR="00AA7BB1" w:rsidTr="005D700B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1" w:rsidRDefault="00AA7BB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1" w:rsidRDefault="00AA7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заявлений и выдача документов о согласовании переустройства и (или)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BB1" w:rsidRDefault="00AA7BB1">
            <w:pPr>
              <w:jc w:val="center"/>
              <w:rPr>
                <w:sz w:val="22"/>
                <w:szCs w:val="22"/>
              </w:rPr>
            </w:pPr>
            <w:r w:rsidRPr="00AA7BB1">
              <w:rPr>
                <w:sz w:val="22"/>
                <w:szCs w:val="22"/>
              </w:rPr>
              <w:t>Администрация Пировского муниципального округа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BB1" w:rsidRDefault="00AA7BB1">
            <w:pPr>
              <w:jc w:val="center"/>
              <w:rPr>
                <w:sz w:val="22"/>
                <w:szCs w:val="22"/>
              </w:rPr>
            </w:pPr>
            <w:r w:rsidRPr="00AA7BB1">
              <w:rPr>
                <w:sz w:val="22"/>
                <w:szCs w:val="22"/>
              </w:rPr>
              <w:t>Безвозмездно</w:t>
            </w:r>
          </w:p>
        </w:tc>
      </w:tr>
      <w:tr w:rsidR="00AA7BB1" w:rsidTr="005D700B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1" w:rsidRDefault="00AA7BB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1" w:rsidRDefault="00AA7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B1" w:rsidRDefault="00AA7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B1" w:rsidRDefault="00AA7BB1">
            <w:pPr>
              <w:jc w:val="center"/>
              <w:rPr>
                <w:sz w:val="22"/>
                <w:szCs w:val="22"/>
              </w:rPr>
            </w:pPr>
          </w:p>
        </w:tc>
      </w:tr>
      <w:tr w:rsidR="00AA7BB1" w:rsidTr="005D700B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1" w:rsidRDefault="00AA7BB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1" w:rsidRDefault="00AA7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B1" w:rsidRDefault="00AA7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B1" w:rsidRDefault="00AA7BB1">
            <w:pPr>
              <w:jc w:val="center"/>
              <w:rPr>
                <w:sz w:val="22"/>
                <w:szCs w:val="22"/>
              </w:rPr>
            </w:pPr>
          </w:p>
        </w:tc>
      </w:tr>
      <w:tr w:rsidR="00AA7BB1" w:rsidTr="005D700B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1" w:rsidRDefault="00AA7BB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1" w:rsidRDefault="00AA7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B1" w:rsidRDefault="00AA7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B1" w:rsidRDefault="00AA7BB1">
            <w:pPr>
              <w:jc w:val="center"/>
              <w:rPr>
                <w:sz w:val="22"/>
                <w:szCs w:val="22"/>
              </w:rPr>
            </w:pPr>
          </w:p>
        </w:tc>
      </w:tr>
      <w:tr w:rsidR="00AA7BB1" w:rsidTr="005D700B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1" w:rsidRDefault="00AA7BB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1" w:rsidRDefault="00AA7BB1" w:rsidP="003B77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заявлений и организация предоставления гражданам субсидий на оплату жилых помещений и коммунальных услуг.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B1" w:rsidRDefault="00AA7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B1" w:rsidRDefault="00AA7BB1">
            <w:pPr>
              <w:jc w:val="center"/>
              <w:rPr>
                <w:sz w:val="22"/>
                <w:szCs w:val="22"/>
              </w:rPr>
            </w:pPr>
          </w:p>
        </w:tc>
      </w:tr>
      <w:tr w:rsidR="00AA7BB1" w:rsidTr="005D700B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1" w:rsidRDefault="00AA7BB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1" w:rsidRDefault="00AA7BB1" w:rsidP="003B77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B1" w:rsidRDefault="00AA7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B1" w:rsidRDefault="00AA7B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5D18" w:rsidRDefault="00645D18" w:rsidP="00645D18"/>
    <w:p w:rsidR="00645D18" w:rsidRDefault="00645D18" w:rsidP="00645D18"/>
    <w:p w:rsidR="00645D18" w:rsidRDefault="00645D18" w:rsidP="00645D18"/>
    <w:p w:rsidR="00645D18" w:rsidRDefault="00645D18" w:rsidP="00645D18"/>
    <w:p w:rsidR="008449F9" w:rsidRDefault="008449F9"/>
    <w:sectPr w:rsidR="008449F9" w:rsidSect="00044974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C7457"/>
    <w:multiLevelType w:val="hybridMultilevel"/>
    <w:tmpl w:val="F78A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818"/>
    <w:rsid w:val="00044974"/>
    <w:rsid w:val="00071EC9"/>
    <w:rsid w:val="000972A4"/>
    <w:rsid w:val="00136D14"/>
    <w:rsid w:val="001A57BB"/>
    <w:rsid w:val="001C2F39"/>
    <w:rsid w:val="002D25DB"/>
    <w:rsid w:val="002F5CCA"/>
    <w:rsid w:val="00341F91"/>
    <w:rsid w:val="003B77E8"/>
    <w:rsid w:val="003C09B6"/>
    <w:rsid w:val="004304C4"/>
    <w:rsid w:val="00475106"/>
    <w:rsid w:val="00497A23"/>
    <w:rsid w:val="004D718D"/>
    <w:rsid w:val="00536AD4"/>
    <w:rsid w:val="00581460"/>
    <w:rsid w:val="00645D18"/>
    <w:rsid w:val="006E4C71"/>
    <w:rsid w:val="008005EA"/>
    <w:rsid w:val="008201D2"/>
    <w:rsid w:val="008449F9"/>
    <w:rsid w:val="00912818"/>
    <w:rsid w:val="009B7099"/>
    <w:rsid w:val="00A00743"/>
    <w:rsid w:val="00A2404E"/>
    <w:rsid w:val="00A43B31"/>
    <w:rsid w:val="00A706E8"/>
    <w:rsid w:val="00A84BD5"/>
    <w:rsid w:val="00AA7BB1"/>
    <w:rsid w:val="00AD0947"/>
    <w:rsid w:val="00B12ECE"/>
    <w:rsid w:val="00B57E6B"/>
    <w:rsid w:val="00B60606"/>
    <w:rsid w:val="00C07A94"/>
    <w:rsid w:val="00C33A64"/>
    <w:rsid w:val="00C81951"/>
    <w:rsid w:val="00D05EFB"/>
    <w:rsid w:val="00D87C99"/>
    <w:rsid w:val="00DD1FDF"/>
    <w:rsid w:val="00DD61F4"/>
    <w:rsid w:val="00E434DA"/>
    <w:rsid w:val="00EA0396"/>
    <w:rsid w:val="00EA100A"/>
    <w:rsid w:val="00EC223C"/>
    <w:rsid w:val="00FA76F8"/>
    <w:rsid w:val="00FA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311BA-B802-4A41-8E2E-807F5FD8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4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2D25DB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25DB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2D25DB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3ECA-1F9D-4B2A-9544-BE8E5CB8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User Windows</cp:lastModifiedBy>
  <cp:revision>35</cp:revision>
  <cp:lastPrinted>2021-01-22T02:30:00Z</cp:lastPrinted>
  <dcterms:created xsi:type="dcterms:W3CDTF">2016-02-26T02:52:00Z</dcterms:created>
  <dcterms:modified xsi:type="dcterms:W3CDTF">2021-01-22T02:30:00Z</dcterms:modified>
</cp:coreProperties>
</file>